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9D1" w:rsidRDefault="006259D1" w:rsidP="005E4E5A">
      <w:pPr>
        <w:rPr>
          <w:sz w:val="40"/>
          <w:szCs w:val="40"/>
        </w:rPr>
      </w:pPr>
      <w:r>
        <w:rPr>
          <w:sz w:val="40"/>
          <w:szCs w:val="40"/>
        </w:rPr>
        <w:t xml:space="preserve">          </w:t>
      </w:r>
    </w:p>
    <w:p w:rsidR="005E4E5A" w:rsidRPr="00B70E25" w:rsidRDefault="005E4E5A" w:rsidP="005E4E5A">
      <w:pPr>
        <w:rPr>
          <w:sz w:val="40"/>
          <w:szCs w:val="40"/>
        </w:rPr>
      </w:pPr>
      <w:r>
        <w:rPr>
          <w:sz w:val="40"/>
          <w:szCs w:val="40"/>
        </w:rPr>
        <w:t xml:space="preserve">           </w:t>
      </w:r>
      <w:r w:rsidRPr="00B70E25">
        <w:rPr>
          <w:sz w:val="40"/>
          <w:szCs w:val="40"/>
        </w:rPr>
        <w:t>Club de lecture APFVAL</w:t>
      </w:r>
    </w:p>
    <w:p w:rsidR="005E4E5A" w:rsidRDefault="005E4E5A" w:rsidP="005E4E5A"/>
    <w:p w:rsidR="005E4E5A" w:rsidRDefault="005E4E5A" w:rsidP="005E4E5A">
      <w:pPr>
        <w:rPr>
          <w:rFonts w:ascii="Apple Chancery" w:hAnsi="Apple Chancery" w:cs="Apple Chancery"/>
          <w:i/>
        </w:rPr>
      </w:pPr>
    </w:p>
    <w:p w:rsidR="006259D1" w:rsidRPr="00B70E25" w:rsidRDefault="006259D1" w:rsidP="005E4E5A">
      <w:pPr>
        <w:rPr>
          <w:rFonts w:ascii="Apple Chancery" w:hAnsi="Apple Chancery" w:cs="Apple Chancery"/>
          <w:i/>
        </w:rPr>
      </w:pPr>
      <w:bookmarkStart w:id="0" w:name="_GoBack"/>
      <w:bookmarkEnd w:id="0"/>
    </w:p>
    <w:p w:rsidR="005E4E5A" w:rsidRPr="006259D1" w:rsidRDefault="005E4E5A" w:rsidP="005E4E5A">
      <w:pPr>
        <w:rPr>
          <w:rFonts w:asciiTheme="minorHAnsi" w:hAnsiTheme="minorHAnsi" w:cstheme="minorHAnsi"/>
          <w:i/>
          <w:sz w:val="28"/>
        </w:rPr>
      </w:pPr>
      <w:r w:rsidRPr="006259D1">
        <w:rPr>
          <w:rFonts w:asciiTheme="minorHAnsi" w:hAnsiTheme="minorHAnsi" w:cstheme="minorHAnsi"/>
          <w:i/>
          <w:sz w:val="28"/>
        </w:rPr>
        <w:t>Cher.e.s ami.e.s</w:t>
      </w:r>
    </w:p>
    <w:p w:rsidR="005E4E5A" w:rsidRPr="006259D1" w:rsidRDefault="006259D1" w:rsidP="005E4E5A">
      <w:pPr>
        <w:rPr>
          <w:rFonts w:asciiTheme="minorHAnsi" w:hAnsiTheme="minorHAnsi" w:cstheme="minorHAnsi"/>
          <w:i/>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Les âmes grises par Claudel" style="position:absolute;margin-left:-11.4pt;margin-top:55.6pt;width:103.2pt;height:169.8pt;z-index:251661312;mso-position-horizontal-relative:text;mso-position-vertical-relative:text;mso-width-relative:page;mso-height-relative:page">
            <v:imagedata r:id="rId6" r:href="rId7"/>
            <w10:wrap type="square"/>
          </v:shape>
        </w:pict>
      </w:r>
      <w:r w:rsidR="005E4E5A" w:rsidRPr="006259D1">
        <w:rPr>
          <w:rFonts w:asciiTheme="minorHAnsi" w:hAnsiTheme="minorHAnsi" w:cstheme="minorHAnsi"/>
          <w:b/>
          <w:i/>
          <w:sz w:val="28"/>
        </w:rPr>
        <w:t>Le 8 Mars 2018</w:t>
      </w:r>
      <w:r w:rsidR="005E4E5A" w:rsidRPr="006259D1">
        <w:rPr>
          <w:rFonts w:asciiTheme="minorHAnsi" w:hAnsiTheme="minorHAnsi" w:cstheme="minorHAnsi"/>
          <w:i/>
          <w:sz w:val="28"/>
        </w:rPr>
        <w:t xml:space="preserve"> nous vous invitons à la quatrième séance du club de lecture</w:t>
      </w:r>
      <w:r w:rsidR="005E4E5A" w:rsidRPr="006259D1">
        <w:rPr>
          <w:rFonts w:asciiTheme="minorHAnsi" w:hAnsiTheme="minorHAnsi" w:cstheme="minorHAnsi"/>
          <w:sz w:val="28"/>
        </w:rPr>
        <w:t xml:space="preserve">.  </w:t>
      </w:r>
      <w:r w:rsidR="005E4E5A" w:rsidRPr="006259D1">
        <w:rPr>
          <w:rFonts w:asciiTheme="minorHAnsi" w:hAnsiTheme="minorHAnsi" w:cstheme="minorHAnsi"/>
          <w:i/>
          <w:sz w:val="28"/>
        </w:rPr>
        <w:t>Comme précédemment, Ahmed Haderbache vous donne rendez-vous à 18h30 à l’annexe de l’Institut Français de Valencia (C/ Moro Zeit, 2).</w:t>
      </w:r>
    </w:p>
    <w:p w:rsidR="006259D1" w:rsidRPr="006259D1" w:rsidRDefault="006259D1" w:rsidP="005E4E5A">
      <w:pPr>
        <w:rPr>
          <w:rFonts w:asciiTheme="minorHAnsi" w:eastAsia="Times New Roman" w:hAnsiTheme="minorHAnsi" w:cstheme="minorHAnsi"/>
          <w:lang w:eastAsia="fr-FR"/>
        </w:rPr>
      </w:pPr>
    </w:p>
    <w:p w:rsidR="006259D1" w:rsidRDefault="006259D1" w:rsidP="005E4E5A">
      <w:pPr>
        <w:rPr>
          <w:rFonts w:ascii="Times New Roman" w:eastAsia="Times New Roman" w:hAnsi="Times New Roman"/>
          <w:lang w:eastAsia="fr-FR"/>
        </w:rPr>
      </w:pPr>
    </w:p>
    <w:p w:rsidR="006259D1" w:rsidRDefault="006259D1" w:rsidP="005E4E5A">
      <w:pPr>
        <w:rPr>
          <w:rFonts w:ascii="Times New Roman" w:eastAsia="Times New Roman" w:hAnsi="Times New Roman"/>
          <w:lang w:eastAsia="fr-FR"/>
        </w:rPr>
      </w:pPr>
    </w:p>
    <w:p w:rsidR="005E4E5A" w:rsidRPr="006259D1" w:rsidRDefault="005E4E5A" w:rsidP="006259D1">
      <w:pPr>
        <w:rPr>
          <w:rFonts w:ascii="Times New Roman" w:eastAsia="Times New Roman" w:hAnsi="Times New Roman"/>
          <w:sz w:val="20"/>
          <w:szCs w:val="18"/>
          <w:lang w:eastAsia="fr-FR"/>
        </w:rPr>
      </w:pPr>
      <w:r w:rsidRPr="006259D1">
        <w:rPr>
          <w:rFonts w:ascii="Times New Roman" w:eastAsia="Times New Roman" w:hAnsi="Times New Roman"/>
          <w:sz w:val="20"/>
          <w:szCs w:val="18"/>
          <w:lang w:eastAsia="fr-FR"/>
        </w:rPr>
        <w:t>Une jeune enfant est retrouvée morte, assassinée sur les berges engourdies par le gel d’un petit cours d’eau. Nous sommes en hiver 1917.</w:t>
      </w:r>
      <w:r w:rsidRPr="006259D1">
        <w:rPr>
          <w:rFonts w:ascii="Times New Roman" w:eastAsia="Times New Roman" w:hAnsi="Times New Roman"/>
          <w:sz w:val="20"/>
          <w:szCs w:val="18"/>
          <w:lang w:eastAsia="fr-FR"/>
        </w:rPr>
        <w:br/>
        <w:t>C’est la Grande Guerre. La boucherie méthodique. On ne la voit jamais mais elle est là, comme un monstre caché. Que l’on tue des fillettes, ou que des hommes meurent par milliers, il n’est rien de plus tragiquement humain.</w:t>
      </w:r>
    </w:p>
    <w:p w:rsidR="005E4E5A" w:rsidRDefault="005E4E5A" w:rsidP="005E4E5A">
      <w:pPr>
        <w:rPr>
          <w:rFonts w:ascii="Times New Roman" w:eastAsia="Times New Roman" w:hAnsi="Times New Roman"/>
          <w:sz w:val="18"/>
          <w:szCs w:val="18"/>
          <w:lang w:eastAsia="fr-FR"/>
        </w:rPr>
      </w:pPr>
    </w:p>
    <w:p w:rsidR="006259D1" w:rsidRDefault="005E4E5A" w:rsidP="005E4E5A">
      <w:pPr>
        <w:rPr>
          <w:rFonts w:ascii="Times New Roman" w:eastAsia="Times New Roman" w:hAnsi="Times New Roman"/>
          <w:b/>
          <w:sz w:val="18"/>
          <w:szCs w:val="18"/>
          <w:lang w:eastAsia="fr-FR"/>
        </w:rPr>
      </w:pPr>
      <w:r w:rsidRPr="00447C46">
        <w:rPr>
          <w:rFonts w:ascii="Times New Roman" w:eastAsia="Times New Roman" w:hAnsi="Times New Roman"/>
          <w:b/>
          <w:sz w:val="18"/>
          <w:szCs w:val="18"/>
          <w:lang w:eastAsia="fr-FR"/>
        </w:rPr>
        <w:t xml:space="preserve">                                                   </w:t>
      </w:r>
    </w:p>
    <w:p w:rsidR="006259D1" w:rsidRDefault="006259D1" w:rsidP="005E4E5A">
      <w:pPr>
        <w:rPr>
          <w:rFonts w:ascii="Times New Roman" w:eastAsia="Times New Roman" w:hAnsi="Times New Roman"/>
          <w:b/>
          <w:sz w:val="18"/>
          <w:szCs w:val="18"/>
          <w:lang w:eastAsia="fr-FR"/>
        </w:rPr>
      </w:pPr>
    </w:p>
    <w:p w:rsidR="006259D1" w:rsidRDefault="006259D1" w:rsidP="005E4E5A">
      <w:pPr>
        <w:rPr>
          <w:rFonts w:ascii="Times New Roman" w:eastAsia="Times New Roman" w:hAnsi="Times New Roman"/>
          <w:b/>
          <w:sz w:val="18"/>
          <w:szCs w:val="18"/>
          <w:lang w:eastAsia="fr-FR"/>
        </w:rPr>
      </w:pPr>
    </w:p>
    <w:p w:rsidR="006259D1" w:rsidRDefault="006259D1" w:rsidP="005E4E5A">
      <w:pPr>
        <w:rPr>
          <w:rFonts w:ascii="Times New Roman" w:eastAsia="Times New Roman" w:hAnsi="Times New Roman"/>
          <w:b/>
          <w:sz w:val="18"/>
          <w:szCs w:val="18"/>
          <w:lang w:eastAsia="fr-FR"/>
        </w:rPr>
      </w:pPr>
    </w:p>
    <w:p w:rsidR="006259D1" w:rsidRDefault="006259D1" w:rsidP="005E4E5A">
      <w:pPr>
        <w:rPr>
          <w:rFonts w:ascii="Times New Roman" w:eastAsia="Times New Roman" w:hAnsi="Times New Roman"/>
          <w:b/>
          <w:sz w:val="18"/>
          <w:szCs w:val="18"/>
          <w:lang w:eastAsia="fr-FR"/>
        </w:rPr>
      </w:pPr>
    </w:p>
    <w:p w:rsidR="006259D1" w:rsidRDefault="006259D1" w:rsidP="005E4E5A">
      <w:pPr>
        <w:rPr>
          <w:rFonts w:ascii="Times New Roman" w:eastAsia="Times New Roman" w:hAnsi="Times New Roman"/>
          <w:b/>
          <w:sz w:val="18"/>
          <w:szCs w:val="18"/>
          <w:lang w:eastAsia="fr-FR"/>
        </w:rPr>
      </w:pPr>
    </w:p>
    <w:p w:rsidR="006259D1" w:rsidRDefault="006259D1" w:rsidP="005E4E5A">
      <w:pPr>
        <w:rPr>
          <w:rFonts w:ascii="Times New Roman" w:eastAsia="Times New Roman" w:hAnsi="Times New Roman"/>
          <w:b/>
          <w:sz w:val="18"/>
          <w:szCs w:val="18"/>
          <w:lang w:eastAsia="fr-FR"/>
        </w:rPr>
      </w:pPr>
    </w:p>
    <w:p w:rsidR="005E4E5A" w:rsidRPr="00447C46" w:rsidRDefault="005E4E5A" w:rsidP="005E4E5A">
      <w:pPr>
        <w:rPr>
          <w:rFonts w:ascii="Times New Roman" w:eastAsia="Times New Roman" w:hAnsi="Times New Roman"/>
          <w:b/>
          <w:sz w:val="18"/>
          <w:szCs w:val="18"/>
          <w:lang w:eastAsia="fr-FR"/>
        </w:rPr>
      </w:pPr>
      <w:r w:rsidRPr="00447C46">
        <w:rPr>
          <w:rFonts w:ascii="Times New Roman" w:eastAsia="Times New Roman" w:hAnsi="Times New Roman"/>
          <w:b/>
          <w:sz w:val="18"/>
          <w:szCs w:val="18"/>
          <w:lang w:eastAsia="fr-FR"/>
        </w:rPr>
        <w:t xml:space="preserve">     ET / OU</w:t>
      </w:r>
    </w:p>
    <w:p w:rsidR="005E4E5A" w:rsidRPr="00447C46" w:rsidRDefault="005E4E5A" w:rsidP="005E4E5A">
      <w:pPr>
        <w:rPr>
          <w:rFonts w:ascii="Times New Roman" w:eastAsia="Times New Roman" w:hAnsi="Times New Roman"/>
          <w:lang w:eastAsia="fr-FR"/>
        </w:rPr>
      </w:pPr>
    </w:p>
    <w:p w:rsidR="005E4E5A" w:rsidRPr="00447C46" w:rsidRDefault="006259D1" w:rsidP="005E4E5A">
      <w:pPr>
        <w:rPr>
          <w:rFonts w:ascii="Times New Roman" w:eastAsia="Times New Roman" w:hAnsi="Times New Roman"/>
          <w:lang w:eastAsia="fr-FR"/>
        </w:rPr>
      </w:pPr>
      <w:r>
        <w:rPr>
          <w:noProof/>
        </w:rPr>
        <w:pict>
          <v:shape id="_x0000_s1028" type="#_x0000_t75" alt="Les enquêtes de Victor Legris, libraireMystère rue des Saints-Pères" style="position:absolute;margin-left:214.8pt;margin-top:.65pt;width:201pt;height:201pt;z-index:251659264;mso-position-horizontal-relative:text;mso-position-vertical-relative:text;mso-width-relative:page;mso-height-relative:page">
            <v:imagedata r:id="rId8" r:href="rId9"/>
            <w10:wrap type="square"/>
          </v:shape>
        </w:pict>
      </w:r>
    </w:p>
    <w:p w:rsidR="005E4E5A" w:rsidRPr="006259D1" w:rsidRDefault="005E4E5A" w:rsidP="005E4E5A">
      <w:pPr>
        <w:rPr>
          <w:rFonts w:asciiTheme="minorHAnsi" w:hAnsiTheme="minorHAnsi" w:cstheme="minorHAnsi"/>
          <w:sz w:val="32"/>
        </w:rPr>
      </w:pPr>
      <w:r w:rsidRPr="006259D1">
        <w:rPr>
          <w:rFonts w:asciiTheme="minorHAnsi" w:hAnsiTheme="minorHAnsi" w:cstheme="minorHAnsi"/>
          <w:sz w:val="32"/>
        </w:rPr>
        <w:t xml:space="preserve"> </w:t>
      </w:r>
    </w:p>
    <w:p w:rsidR="005E4E5A" w:rsidRPr="006259D1" w:rsidRDefault="005E4E5A" w:rsidP="005E4E5A">
      <w:pPr>
        <w:rPr>
          <w:rFonts w:asciiTheme="minorHAnsi" w:hAnsiTheme="minorHAnsi" w:cstheme="minorHAnsi"/>
          <w:b/>
          <w:sz w:val="32"/>
        </w:rPr>
      </w:pPr>
      <w:r w:rsidRPr="006259D1">
        <w:rPr>
          <w:rFonts w:asciiTheme="minorHAnsi" w:eastAsia="Times New Roman" w:hAnsiTheme="minorHAnsi" w:cstheme="minorHAnsi"/>
          <w:sz w:val="22"/>
          <w:szCs w:val="18"/>
          <w:lang w:eastAsia="fr-FR"/>
        </w:rPr>
        <w:t>A l'Exposition universelle de 1889, des visiteurs du monde entier se pressent autour de la vedette du moment, la tour Eiffel. Victor Legris, libraire rue des Saints-Pères, se joint à la foule pour un rendez-vous, quand une femme s'écroule sous le coup d'une étrange piqûre. Et la série de morts qui s'ensuit risque de faire basculer à jamais toutes ses certitudes... Cette première enquête de Victor Legris nous plonge avec délices dans la capitale des impressionnistes</w:t>
      </w:r>
    </w:p>
    <w:p w:rsidR="005E4E5A" w:rsidRPr="006259D1" w:rsidRDefault="005E4E5A" w:rsidP="005E4E5A">
      <w:pPr>
        <w:rPr>
          <w:rFonts w:asciiTheme="minorHAnsi" w:eastAsia="Times New Roman" w:hAnsiTheme="minorHAnsi" w:cstheme="minorHAnsi"/>
          <w:sz w:val="22"/>
          <w:szCs w:val="18"/>
          <w:lang w:eastAsia="fr-FR"/>
        </w:rPr>
      </w:pPr>
    </w:p>
    <w:p w:rsidR="005E4E5A" w:rsidRPr="006259D1" w:rsidRDefault="005E4E5A" w:rsidP="005E4E5A">
      <w:pPr>
        <w:rPr>
          <w:rFonts w:asciiTheme="minorHAnsi" w:eastAsia="Times New Roman" w:hAnsiTheme="minorHAnsi" w:cstheme="minorHAnsi"/>
          <w:sz w:val="32"/>
          <w:lang w:eastAsia="fr-FR"/>
        </w:rPr>
      </w:pPr>
    </w:p>
    <w:p w:rsidR="005E4E5A" w:rsidRPr="006259D1" w:rsidRDefault="005E4E5A" w:rsidP="005E4E5A">
      <w:pPr>
        <w:spacing w:before="100" w:beforeAutospacing="1" w:after="100" w:afterAutospacing="1"/>
        <w:rPr>
          <w:rFonts w:asciiTheme="minorHAnsi" w:eastAsia="Times New Roman" w:hAnsiTheme="minorHAnsi" w:cstheme="minorHAnsi"/>
          <w:sz w:val="20"/>
          <w:szCs w:val="16"/>
        </w:rPr>
      </w:pPr>
    </w:p>
    <w:p w:rsidR="005E4E5A" w:rsidRPr="006259D1" w:rsidRDefault="005E4E5A" w:rsidP="005E4E5A">
      <w:pPr>
        <w:spacing w:before="100" w:beforeAutospacing="1" w:after="100" w:afterAutospacing="1"/>
        <w:rPr>
          <w:rFonts w:asciiTheme="minorHAnsi" w:hAnsiTheme="minorHAnsi" w:cstheme="minorHAnsi"/>
          <w:i/>
        </w:rPr>
      </w:pPr>
      <w:r w:rsidRPr="006259D1">
        <w:rPr>
          <w:rFonts w:asciiTheme="minorHAnsi" w:hAnsiTheme="minorHAnsi" w:cstheme="minorHAnsi"/>
          <w:i/>
        </w:rPr>
        <w:t>Au plaisir de vous voir.</w:t>
      </w:r>
    </w:p>
    <w:p w:rsidR="005E4E5A" w:rsidRPr="006259D1" w:rsidRDefault="005E4E5A" w:rsidP="005E4E5A">
      <w:pPr>
        <w:spacing w:before="100" w:beforeAutospacing="1" w:after="100" w:afterAutospacing="1"/>
        <w:rPr>
          <w:rFonts w:asciiTheme="minorHAnsi" w:hAnsiTheme="minorHAnsi" w:cstheme="minorHAnsi"/>
          <w:b/>
          <w:i/>
        </w:rPr>
      </w:pPr>
      <w:r w:rsidRPr="006259D1">
        <w:rPr>
          <w:rFonts w:asciiTheme="minorHAnsi" w:hAnsiTheme="minorHAnsi" w:cstheme="minorHAnsi"/>
          <w:b/>
          <w:i/>
        </w:rPr>
        <w:t>Le Bureau</w:t>
      </w:r>
    </w:p>
    <w:p w:rsidR="005E4E5A" w:rsidRDefault="005E4E5A" w:rsidP="005E4E5A"/>
    <w:p w:rsidR="00D1222C" w:rsidRDefault="00D1222C"/>
    <w:sectPr w:rsidR="00D1222C" w:rsidSect="006259D1">
      <w:headerReference w:type="default" r:id="rId10"/>
      <w:pgSz w:w="11900" w:h="16840"/>
      <w:pgMar w:top="1440" w:right="1800" w:bottom="42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F11" w:rsidRDefault="00947F11" w:rsidP="006259D1">
      <w:r>
        <w:separator/>
      </w:r>
    </w:p>
  </w:endnote>
  <w:endnote w:type="continuationSeparator" w:id="0">
    <w:p w:rsidR="00947F11" w:rsidRDefault="00947F11" w:rsidP="0062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Apple Chancery">
    <w:altName w:val="Courier New"/>
    <w:charset w:val="B1"/>
    <w:family w:val="script"/>
    <w:pitch w:val="variable"/>
    <w:sig w:usb0="00000000"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F11" w:rsidRDefault="00947F11" w:rsidP="006259D1">
      <w:r>
        <w:separator/>
      </w:r>
    </w:p>
  </w:footnote>
  <w:footnote w:type="continuationSeparator" w:id="0">
    <w:p w:rsidR="00947F11" w:rsidRDefault="00947F11" w:rsidP="00625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9D1" w:rsidRDefault="006259D1">
    <w:pPr>
      <w:pStyle w:val="Encabezado"/>
    </w:pPr>
    <w:r w:rsidRPr="00385933">
      <w:rPr>
        <w:noProof/>
        <w:lang w:val="es-ES" w:eastAsia="es-ES"/>
      </w:rPr>
      <w:drawing>
        <wp:inline distT="0" distB="0" distL="0" distR="0" wp14:anchorId="1F4708DF" wp14:editId="032C1088">
          <wp:extent cx="5270500" cy="725805"/>
          <wp:effectExtent l="0" t="0" r="6350" b="0"/>
          <wp:docPr id="10" name="Imagen 10" descr="carta 1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a 1 transparente"/>
                  <pic:cNvPicPr>
                    <a:picLocks noChangeAspect="1" noChangeArrowheads="1"/>
                  </pic:cNvPicPr>
                </pic:nvPicPr>
                <pic:blipFill>
                  <a:blip r:embed="rId1">
                    <a:extLst>
                      <a:ext uri="{28A0092B-C50C-407E-A947-70E740481C1C}">
                        <a14:useLocalDpi xmlns:a14="http://schemas.microsoft.com/office/drawing/2010/main" val="0"/>
                      </a:ext>
                    </a:extLst>
                  </a:blip>
                  <a:srcRect t="2586" r="25037"/>
                  <a:stretch>
                    <a:fillRect/>
                  </a:stretch>
                </pic:blipFill>
                <pic:spPr bwMode="auto">
                  <a:xfrm>
                    <a:off x="0" y="0"/>
                    <a:ext cx="5270500" cy="7258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542"/>
    <w:rsid w:val="005A7542"/>
    <w:rsid w:val="005E4E5A"/>
    <w:rsid w:val="006259D1"/>
    <w:rsid w:val="00947F11"/>
    <w:rsid w:val="00D122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FA5197E"/>
  <w15:chartTrackingRefBased/>
  <w15:docId w15:val="{83968C8B-B4D8-442B-B183-766336F29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5A"/>
    <w:pPr>
      <w:spacing w:after="0" w:line="240" w:lineRule="auto"/>
    </w:pPr>
    <w:rPr>
      <w:rFonts w:ascii="Times" w:eastAsia="MS Mincho" w:hAnsi="Times" w:cs="Times New Roman"/>
      <w:sz w:val="24"/>
      <w:szCs w:val="24"/>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59D1"/>
    <w:pPr>
      <w:tabs>
        <w:tab w:val="center" w:pos="4252"/>
        <w:tab w:val="right" w:pos="8504"/>
      </w:tabs>
    </w:pPr>
  </w:style>
  <w:style w:type="character" w:customStyle="1" w:styleId="EncabezadoCar">
    <w:name w:val="Encabezado Car"/>
    <w:basedOn w:val="Fuentedeprrafopredeter"/>
    <w:link w:val="Encabezado"/>
    <w:uiPriority w:val="99"/>
    <w:rsid w:val="006259D1"/>
    <w:rPr>
      <w:rFonts w:ascii="Times" w:eastAsia="MS Mincho" w:hAnsi="Times" w:cs="Times New Roman"/>
      <w:sz w:val="24"/>
      <w:szCs w:val="24"/>
      <w:lang w:val="fr-FR"/>
    </w:rPr>
  </w:style>
  <w:style w:type="paragraph" w:styleId="Piedepgina">
    <w:name w:val="footer"/>
    <w:basedOn w:val="Normal"/>
    <w:link w:val="PiedepginaCar"/>
    <w:uiPriority w:val="99"/>
    <w:unhideWhenUsed/>
    <w:rsid w:val="006259D1"/>
    <w:pPr>
      <w:tabs>
        <w:tab w:val="center" w:pos="4252"/>
        <w:tab w:val="right" w:pos="8504"/>
      </w:tabs>
    </w:pPr>
  </w:style>
  <w:style w:type="character" w:customStyle="1" w:styleId="PiedepginaCar">
    <w:name w:val="Pie de página Car"/>
    <w:basedOn w:val="Fuentedeprrafopredeter"/>
    <w:link w:val="Piedepgina"/>
    <w:uiPriority w:val="99"/>
    <w:rsid w:val="006259D1"/>
    <w:rPr>
      <w:rFonts w:ascii="Times" w:eastAsia="MS Mincho" w:hAnsi="Times" w:cs="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https://images-na.ssl-images-amazon.com/images/I/41917Y-YFML._SX210_.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https://static.fnac-static.com/multimedia/FR/Images_Produits/FR/fnac.com/Visual_Principal_340/5/1/9/9782264034915.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188</Words>
  <Characters>1038</Characters>
  <Application>Microsoft Office Word</Application>
  <DocSecurity>0</DocSecurity>
  <Lines>8</Lines>
  <Paragraphs>2</Paragraphs>
  <ScaleCrop>false</ScaleCrop>
  <Company>HP</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2018-02-12T10:41:00Z</dcterms:created>
  <dcterms:modified xsi:type="dcterms:W3CDTF">2018-02-12T18:26:00Z</dcterms:modified>
</cp:coreProperties>
</file>